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spacing w:line="360" w:lineRule="auto"/>
        <w:contextualSpacing w:val="0"/>
        <w:rPr>
          <w:rFonts w:ascii="Oswald" w:cs="Oswald" w:eastAsia="Oswald" w:hAnsi="Oswald"/>
          <w:color w:val="37df98"/>
          <w:sz w:val="48"/>
          <w:szCs w:val="48"/>
        </w:rPr>
      </w:pPr>
      <w:r w:rsidDel="00000000" w:rsidR="00000000" w:rsidRPr="00000000">
        <w:rPr>
          <w:rFonts w:ascii="Oswald" w:cs="Oswald" w:eastAsia="Oswald" w:hAnsi="Oswald"/>
          <w:color w:val="37df98"/>
          <w:sz w:val="48"/>
          <w:szCs w:val="48"/>
          <w:rtl w:val="0"/>
        </w:rPr>
        <w:t xml:space="preserve">CONVERSIÓN DE COORDENADAS</w:t>
      </w:r>
    </w:p>
    <w:p w:rsidR="00000000" w:rsidDel="00000000" w:rsidP="00000000" w:rsidRDefault="00000000" w:rsidRPr="00000000" w14:paraId="00000001">
      <w:pPr>
        <w:spacing w:line="360" w:lineRule="auto"/>
        <w:contextualSpacing w:val="0"/>
        <w:rPr>
          <w:rFonts w:ascii="Open Sans" w:cs="Open Sans" w:eastAsia="Open Sans" w:hAnsi="Open Sans"/>
          <w:color w:val="666666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666666"/>
          <w:sz w:val="24"/>
          <w:szCs w:val="24"/>
          <w:rtl w:val="0"/>
        </w:rPr>
        <w:t xml:space="preserve">Taller GBIF.ES: Publicación de datos de biodiversidad en GBIF y en revistas científicas</w:t>
      </w:r>
    </w:p>
    <w:p w:rsidR="00000000" w:rsidDel="00000000" w:rsidP="00000000" w:rsidRDefault="00000000" w:rsidRPr="00000000" w14:paraId="00000002">
      <w:pPr>
        <w:pStyle w:val="Heading1"/>
        <w:keepNext w:val="0"/>
        <w:keepLines w:val="0"/>
        <w:spacing w:after="200" w:before="0" w:lineRule="auto"/>
        <w:ind w:left="-1440" w:firstLine="0"/>
        <w:contextualSpacing w:val="0"/>
        <w:jc w:val="both"/>
        <w:rPr>
          <w:rFonts w:ascii="Oswald" w:cs="Oswald" w:eastAsia="Oswald" w:hAnsi="Oswald"/>
          <w:color w:val="258ac7"/>
          <w:sz w:val="24"/>
          <w:szCs w:val="24"/>
          <w:u w:val="single"/>
        </w:rPr>
      </w:pPr>
      <w:bookmarkStart w:colFirst="0" w:colLast="0" w:name="_30j0zll" w:id="0"/>
      <w:bookmarkEnd w:id="0"/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margin">
              <wp:posOffset>-904874</wp:posOffset>
            </wp:positionH>
            <wp:positionV relativeFrom="paragraph">
              <wp:posOffset>28575</wp:posOffset>
            </wp:positionV>
            <wp:extent cx="7543800" cy="2781300"/>
            <wp:effectExtent b="0" l="0" r="0" t="0"/>
            <wp:wrapSquare wrapText="bothSides" distB="0" distT="0" distL="0" distR="0"/>
            <wp:docPr id="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6"/>
                    <a:srcRect b="6528" l="0" r="0" t="682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27813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pStyle w:val="Heading1"/>
        <w:keepNext w:val="0"/>
        <w:keepLines w:val="0"/>
        <w:spacing w:after="0" w:before="100" w:line="360" w:lineRule="auto"/>
        <w:contextualSpacing w:val="0"/>
        <w:rPr>
          <w:rFonts w:ascii="Open Sans" w:cs="Open Sans" w:eastAsia="Open Sans" w:hAnsi="Open Sans"/>
        </w:rPr>
      </w:pPr>
      <w:bookmarkStart w:colFirst="0" w:colLast="0" w:name="_84eztcls8vcn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1"/>
        <w:keepNext w:val="0"/>
        <w:keepLines w:val="0"/>
        <w:spacing w:after="0" w:before="100" w:line="360" w:lineRule="auto"/>
        <w:contextualSpacing w:val="0"/>
        <w:rPr>
          <w:rFonts w:ascii="Oswald" w:cs="Oswald" w:eastAsia="Oswald" w:hAnsi="Oswald"/>
          <w:color w:val="1d86c8"/>
          <w:sz w:val="48"/>
          <w:szCs w:val="48"/>
        </w:rPr>
      </w:pPr>
      <w:bookmarkStart w:colFirst="0" w:colLast="0" w:name="_koisidgmxybe" w:id="2"/>
      <w:bookmarkEnd w:id="2"/>
      <w:r w:rsidDel="00000000" w:rsidR="00000000" w:rsidRPr="00000000">
        <w:rPr>
          <w:rFonts w:ascii="Open Sans" w:cs="Open Sans" w:eastAsia="Open Sans" w:hAnsi="Open Sans"/>
          <w:rtl w:val="0"/>
        </w:rPr>
        <w:t xml:space="preserve">INTRODUCCIÓN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El objetivo de esta práctica es la transformación y estandarizar de coordenadas expresadas en distintos formatos a coordenadas en grados decimales, tal y como es requerido por el estándar.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La herramienta que utilizaremos es una miniaplicación adaptada por </w:t>
      </w:r>
      <w:hyperlink r:id="rId7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GBIF España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 en base de datos Microsoft Office Access®.</w:t>
      </w:r>
      <w:r w:rsidDel="00000000" w:rsidR="00000000" w:rsidRPr="00000000">
        <w:rPr>
          <w:rFonts w:ascii="Open Sans" w:cs="Open Sans" w:eastAsia="Open Sans" w:hAnsi="Open Sans"/>
          <w:color w:val="666666"/>
          <w:sz w:val="20"/>
          <w:szCs w:val="20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8"/>
          <w:szCs w:val="28"/>
          <w:u w:val="single"/>
        </w:rPr>
      </w:pPr>
      <w:r w:rsidDel="00000000" w:rsidR="00000000" w:rsidRPr="00000000">
        <w:rPr>
          <w:rFonts w:ascii="Open Sans" w:cs="Open Sans" w:eastAsia="Open Sans" w:hAnsi="Open Sans"/>
          <w:sz w:val="40"/>
          <w:szCs w:val="40"/>
          <w:rtl w:val="0"/>
        </w:rPr>
        <w:t xml:space="preserve">ANTES DE EMPEZAR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El </w:t>
      </w:r>
      <w:hyperlink r:id="rId8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Conversor de coordenadas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que utilizaremos para este caso práctico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es una herramienta desarrollada en base de datos Microsoft Office Access®</w:t>
      </w:r>
      <w:r w:rsidDel="00000000" w:rsidR="00000000" w:rsidRPr="00000000">
        <w:rPr>
          <w:rFonts w:ascii="Open Sans" w:cs="Open Sans" w:eastAsia="Open Sans" w:hAnsi="Open Sans"/>
          <w:color w:val="666666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por </w:t>
      </w:r>
      <w:hyperlink r:id="rId9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GBIF España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e integrada en varias de sus aplicaciones.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Permite transformar coordenadas expresadas en distintos formatos (UTM,MGRS, Geográficas sexagesimales, etc.) a coordenadas geográficas decimales que requiere el estándar. Para que las coordenadas puedan ser interpretadas deben cumplir ciertos requerimientos de formato. 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el caso de UTM del tipo MGRS (Military Grid Reference System) se introducen los caracteres sin espacios entre ellos. Ejemplo: 30TUV4050.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el caso de UTM con Easting y Northing, de introducen los datos dejando un espacio entre la Zona y el Easting, y entre el Easting y el Northing. Ejemplo: 30T 440 4650.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el caso de coordenadas geográficas en grados sexagesimales el formato es Gradosºminutos'segundos"[NS] Gradosºminutos'segundos"[EW], dejando un espacio en blanco entre la latitud y la longitud. Ejemplo: 30º50'15"N 2º30'10"W.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el caso de coordenadas geográficas en grados decimales el formato debe ser [-]latitud [-]longitud, dejando un especio entre ellos e indicando en cada caso su correspondiente signo. Ejemplo: 40.3388 -2.0220.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1"/>
        <w:keepNext w:val="0"/>
        <w:keepLines w:val="0"/>
        <w:spacing w:after="100" w:before="200"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bookmarkStart w:colFirst="0" w:colLast="0" w:name="_fllj7khv1uzr" w:id="3"/>
      <w:bookmarkEnd w:id="3"/>
      <w:r w:rsidDel="00000000" w:rsidR="00000000" w:rsidRPr="00000000">
        <w:rPr>
          <w:rFonts w:ascii="Open Sans" w:cs="Open Sans" w:eastAsia="Open Sans" w:hAnsi="Open Sans"/>
          <w:rtl w:val="0"/>
        </w:rPr>
        <w:t xml:space="preserve">NECESITARÁS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360" w:lineRule="auto"/>
        <w:ind w:left="425.19685039370086" w:firstLine="0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Descargar la herramienta de </w:t>
      </w:r>
      <w:hyperlink r:id="rId10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conversión de coordenadas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0F">
      <w:pPr>
        <w:spacing w:line="360" w:lineRule="auto"/>
        <w:ind w:left="425.19685039370086" w:firstLine="0"/>
        <w:contextualSpacing w:val="0"/>
        <w:jc w:val="both"/>
        <w:rPr>
          <w:rFonts w:ascii="Open Sans" w:cs="Open Sans" w:eastAsia="Open Sans" w:hAnsi="Open Sans"/>
          <w:sz w:val="20"/>
          <w:szCs w:val="20"/>
          <w:highlight w:val="yellow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Tabla de trabajo: </w:t>
      </w:r>
      <w:hyperlink r:id="rId11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Caso 06_Coordenadas_PecesMexico.xlsx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40"/>
          <w:szCs w:val="40"/>
          <w:rtl w:val="0"/>
        </w:rPr>
        <w:t xml:space="preserve">INSTRUCCIONES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360" w:lineRule="auto"/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1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. 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Conversión de coordenadas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su tabla de trabajo seleccione la columna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VerbatimCoordinates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 copie (Crtl + C).</w:t>
      </w:r>
    </w:p>
    <w:p w:rsidR="00000000" w:rsidDel="00000000" w:rsidP="00000000" w:rsidRDefault="00000000" w:rsidRPr="00000000" w14:paraId="00000014">
      <w:pPr>
        <w:spacing w:line="360" w:lineRule="auto"/>
        <w:ind w:left="1440" w:firstLine="0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1513392" cy="3376613"/>
            <wp:effectExtent b="0" l="0" r="0" t="0"/>
            <wp:docPr id="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3392" cy="33766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numPr>
          <w:ilvl w:val="0"/>
          <w:numId w:val="2"/>
        </w:numPr>
        <w:spacing w:line="360" w:lineRule="auto"/>
        <w:ind w:left="720" w:hanging="36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Descargue y descomprima la herramienta de conversión de coordenadas y haga doble clic para abrirla.</w:t>
      </w:r>
    </w:p>
    <w:p w:rsidR="00000000" w:rsidDel="00000000" w:rsidP="00000000" w:rsidRDefault="00000000" w:rsidRPr="00000000" w14:paraId="00000017">
      <w:pPr>
        <w:numPr>
          <w:ilvl w:val="0"/>
          <w:numId w:val="2"/>
        </w:numPr>
        <w:spacing w:line="360" w:lineRule="auto"/>
        <w:ind w:left="720" w:hanging="36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Abra la tabla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Coordendas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haciendo doble clic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1933575" cy="219075"/>
            <wp:effectExtent b="0" l="0" r="0" t="0"/>
            <wp:docPr id="1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219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. Pegue en el campo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Coordenadas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los datos a transformar (Crtl + C)..</w:t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 continuación haga doble click sobre la consulta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0_Convierte Coordenadas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1638300" cy="219075"/>
            <wp:effectExtent b="0" l="0" r="0" t="0"/>
            <wp:docPr id="2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4"/>
                    <a:srcRect b="0" l="0" r="1527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219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 Aparecerán varios mensajes en los que se avisa que se ejecutará dicha consulta y debe pulsar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Sí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para que se lleve a cabo. </w:t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 continuación puede comprobar los resultados en la tabla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Coordenadas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(si no se ven de manera automática pulse la tecla F5 del teclado para refrescar).</w:t>
      </w:r>
    </w:p>
    <w:p w:rsidR="00000000" w:rsidDel="00000000" w:rsidP="00000000" w:rsidRDefault="00000000" w:rsidRPr="00000000" w14:paraId="0000001A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5734050" cy="2133600"/>
            <wp:effectExtent b="0" l="0" r="0" t="0"/>
            <wp:docPr id="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13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360" w:lineRule="auto"/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360" w:lineRule="auto"/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2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. Integración de los resultados en la tabla de trabajo</w:t>
      </w:r>
    </w:p>
    <w:p w:rsidR="00000000" w:rsidDel="00000000" w:rsidP="00000000" w:rsidRDefault="00000000" w:rsidRPr="00000000" w14:paraId="00000020">
      <w:pPr>
        <w:numPr>
          <w:ilvl w:val="0"/>
          <w:numId w:val="3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Desde la tabla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Coordendas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copia los valores de cada columna (campos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decimlaLatitude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,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DecimalLongitude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coordinateUncertaintyInMeters)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 </w:t>
      </w:r>
    </w:p>
    <w:p w:rsidR="00000000" w:rsidDel="00000000" w:rsidP="00000000" w:rsidRDefault="00000000" w:rsidRPr="00000000" w14:paraId="00000021">
      <w:pPr>
        <w:numPr>
          <w:ilvl w:val="0"/>
          <w:numId w:val="3"/>
        </w:numPr>
        <w:spacing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Abra una hoja nueva en su archivo excel de trabajo.</w:t>
      </w:r>
    </w:p>
    <w:p w:rsidR="00000000" w:rsidDel="00000000" w:rsidP="00000000" w:rsidRDefault="00000000" w:rsidRPr="00000000" w14:paraId="00000022">
      <w:pPr>
        <w:numPr>
          <w:ilvl w:val="0"/>
          <w:numId w:val="3"/>
        </w:numPr>
        <w:spacing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Pegue la tabla copiada en la tabla de trabajo </w:t>
      </w: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Microsoft Office Excel ®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 Para hacerlo ingrese a la pestaña de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Inicio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en el menú superior. Allí seleccione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Pegar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Pegado especial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*</w:t>
      </w:r>
    </w:p>
    <w:p w:rsidR="00000000" w:rsidDel="00000000" w:rsidP="00000000" w:rsidRDefault="00000000" w:rsidRPr="00000000" w14:paraId="00000023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360" w:lineRule="auto"/>
        <w:contextualSpacing w:val="0"/>
        <w:jc w:val="center"/>
        <w:rPr>
          <w:rFonts w:ascii="Open Sans" w:cs="Open Sans" w:eastAsia="Open Sans" w:hAnsi="Open Sans"/>
          <w:b w:val="1"/>
          <w:color w:val="434343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2895600" cy="2019300"/>
            <wp:effectExtent b="0" l="0" r="0" t="0"/>
            <wp:docPr id="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019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360" w:lineRule="auto"/>
        <w:ind w:left="708.6614173228347" w:firstLine="0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el menú de pegado especial seleccione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y de clic en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Aceptar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”.</w:t>
      </w:r>
    </w:p>
    <w:p w:rsidR="00000000" w:rsidDel="00000000" w:rsidP="00000000" w:rsidRDefault="00000000" w:rsidRPr="00000000" w14:paraId="00000027">
      <w:pPr>
        <w:spacing w:line="360" w:lineRule="auto"/>
        <w:contextualSpacing w:val="0"/>
        <w:jc w:val="center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</w:rPr>
        <w:drawing>
          <wp:inline distB="114300" distT="114300" distL="114300" distR="114300">
            <wp:extent cx="4178471" cy="3290888"/>
            <wp:effectExtent b="0" l="0" r="0" t="0"/>
            <wp:docPr id="7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78471" cy="32908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Copie los resultados en los campos correspondientes de la tabla de trabajo. </w:t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Guarde los resultados.</w:t>
      </w:r>
    </w:p>
    <w:p w:rsidR="00000000" w:rsidDel="00000000" w:rsidP="00000000" w:rsidRDefault="00000000" w:rsidRPr="00000000" w14:paraId="0000002B">
      <w:pPr>
        <w:spacing w:line="360" w:lineRule="auto"/>
        <w:ind w:left="708.6614173228347" w:firstLine="0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360" w:lineRule="auto"/>
        <w:contextualSpacing w:val="0"/>
        <w:jc w:val="center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360" w:lineRule="auto"/>
        <w:contextualSpacing w:val="0"/>
        <w:jc w:val="center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360" w:lineRule="auto"/>
        <w:contextualSpacing w:val="0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contextualSpacing w:val="0"/>
        <w:rPr/>
      </w:pP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 w:header="0" w:footer="36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Oswald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drive.google.com/open?id=1td1E5iKz3e4vr8xbCCoTyehW7ONZEP0W" TargetMode="External"/><Relationship Id="rId10" Type="http://schemas.openxmlformats.org/officeDocument/2006/relationships/hyperlink" Target="https://drive.google.com/open?id=1gvK1KGS3j3IwIfIRqWeJs6k9S9g1PSB7" TargetMode="External"/><Relationship Id="rId13" Type="http://schemas.openxmlformats.org/officeDocument/2006/relationships/image" Target="media/image7.png"/><Relationship Id="rId12" Type="http://schemas.openxmlformats.org/officeDocument/2006/relationships/image" Target="media/image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://www.gbif.es/" TargetMode="External"/><Relationship Id="rId15" Type="http://schemas.openxmlformats.org/officeDocument/2006/relationships/image" Target="media/image11.png"/><Relationship Id="rId14" Type="http://schemas.openxmlformats.org/officeDocument/2006/relationships/image" Target="media/image8.png"/><Relationship Id="rId17" Type="http://schemas.openxmlformats.org/officeDocument/2006/relationships/image" Target="media/image14.png"/><Relationship Id="rId16" Type="http://schemas.openxmlformats.org/officeDocument/2006/relationships/image" Target="media/image10.png"/><Relationship Id="rId5" Type="http://schemas.openxmlformats.org/officeDocument/2006/relationships/styles" Target="styles.xml"/><Relationship Id="rId6" Type="http://schemas.openxmlformats.org/officeDocument/2006/relationships/image" Target="media/image13.png"/><Relationship Id="rId7" Type="http://schemas.openxmlformats.org/officeDocument/2006/relationships/hyperlink" Target="http://www.gbif.es" TargetMode="External"/><Relationship Id="rId8" Type="http://schemas.openxmlformats.org/officeDocument/2006/relationships/hyperlink" Target="https://drive.google.com/open?id=1gvK1KGS3j3IwIfIRqWeJs6k9S9g1PSB7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swald-regular.ttf"/><Relationship Id="rId2" Type="http://schemas.openxmlformats.org/officeDocument/2006/relationships/font" Target="fonts/Oswald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